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B0" w:rsidRPr="0063656A" w:rsidRDefault="003200B0" w:rsidP="003200B0">
      <w:pPr>
        <w:rPr>
          <w:b/>
          <w:color w:val="4F81BD" w:themeColor="accent1"/>
          <w:sz w:val="28"/>
          <w:szCs w:val="28"/>
        </w:rPr>
      </w:pPr>
      <w:r w:rsidRPr="0063656A">
        <w:rPr>
          <w:b/>
          <w:color w:val="4F81BD" w:themeColor="accent1"/>
          <w:sz w:val="28"/>
          <w:szCs w:val="28"/>
        </w:rPr>
        <w:t xml:space="preserve">SSRI </w:t>
      </w:r>
      <w:r>
        <w:rPr>
          <w:b/>
          <w:color w:val="4F81BD" w:themeColor="accent1"/>
          <w:sz w:val="28"/>
          <w:szCs w:val="28"/>
        </w:rPr>
        <w:t>checklist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58"/>
        <w:gridCol w:w="4618"/>
      </w:tblGrid>
      <w:tr w:rsidR="00D15BAE" w:rsidRPr="00FB2C75" w:rsidTr="005243FC">
        <w:tc>
          <w:tcPr>
            <w:tcW w:w="4658" w:type="dxa"/>
          </w:tcPr>
          <w:p w:rsidR="00D15BAE" w:rsidRPr="00FB2C75" w:rsidRDefault="00D15BAE" w:rsidP="008A43E5">
            <w:pPr>
              <w:rPr>
                <w:rFonts w:asciiTheme="minorHAnsi" w:eastAsiaTheme="minorEastAsia" w:hAnsiTheme="minorHAnsi"/>
              </w:rPr>
            </w:pPr>
            <w:r w:rsidRPr="00FB2C75">
              <w:rPr>
                <w:rFonts w:asciiTheme="minorHAnsi" w:eastAsiaTheme="minorEastAsia" w:hAnsiTheme="minorHAnsi"/>
              </w:rPr>
              <w:t>Patient NHI/Name</w:t>
            </w:r>
          </w:p>
          <w:p w:rsidR="00D15BAE" w:rsidRPr="00FB2C75" w:rsidRDefault="00D15BAE" w:rsidP="008A43E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618" w:type="dxa"/>
          </w:tcPr>
          <w:p w:rsidR="00D15BAE" w:rsidRPr="00FB2C75" w:rsidRDefault="00D15BAE" w:rsidP="008A43E5">
            <w:pPr>
              <w:rPr>
                <w:rFonts w:asciiTheme="minorHAnsi" w:eastAsiaTheme="minorEastAsia" w:hAnsiTheme="minorHAnsi"/>
              </w:rPr>
            </w:pPr>
            <w:r w:rsidRPr="00FB2C75">
              <w:rPr>
                <w:rFonts w:asciiTheme="minorHAnsi" w:eastAsiaTheme="minorEastAsia" w:hAnsiTheme="minorHAnsi"/>
              </w:rPr>
              <w:t>Date</w:t>
            </w:r>
          </w:p>
        </w:tc>
      </w:tr>
    </w:tbl>
    <w:p w:rsidR="00D15BAE" w:rsidRDefault="00D15BAE" w:rsidP="00D15BAE">
      <w:pPr>
        <w:pStyle w:val="ListParagraph"/>
        <w:widowControl/>
        <w:spacing w:after="200"/>
        <w:ind w:left="360"/>
      </w:pPr>
    </w:p>
    <w:p w:rsidR="00AF6787" w:rsidRPr="001C6701" w:rsidRDefault="00AF6787" w:rsidP="00AF6787">
      <w:pPr>
        <w:widowControl/>
        <w:spacing w:line="240" w:lineRule="auto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4"/>
          <w:szCs w:val="24"/>
        </w:rPr>
        <w:t>Process</w:t>
      </w:r>
      <w:r>
        <w:rPr>
          <w:b/>
          <w:color w:val="4F81BD" w:themeColor="accent1"/>
          <w:sz w:val="24"/>
          <w:szCs w:val="24"/>
        </w:rPr>
        <w:t xml:space="preserve"> measures</w:t>
      </w:r>
    </w:p>
    <w:p w:rsidR="00AF6787" w:rsidRPr="00D04FAF" w:rsidRDefault="00AF6787" w:rsidP="00BE15A6">
      <w:pPr>
        <w:pStyle w:val="ListParagraph"/>
        <w:spacing w:line="240" w:lineRule="auto"/>
        <w:ind w:left="0"/>
        <w:rPr>
          <w:b/>
          <w:color w:val="4F81BD" w:themeColor="accent1"/>
          <w:sz w:val="24"/>
          <w:szCs w:val="24"/>
        </w:rPr>
      </w:pPr>
      <w:r>
        <w:t xml:space="preserve">1. Is there </w:t>
      </w:r>
      <w:r>
        <w:rPr>
          <w:noProof/>
          <w:lang w:eastAsia="en-NZ"/>
        </w:rPr>
        <w:t>documented</w:t>
      </w:r>
      <w:r>
        <w:t xml:space="preserve"> evidence there was a discussion about how to use the medicine (including the importance of not stopping suddenly)?</w:t>
      </w:r>
    </w:p>
    <w:p w:rsidR="00AF6787" w:rsidRDefault="00AF6787" w:rsidP="00BE15A6">
      <w:pPr>
        <w:pStyle w:val="ListParagraph"/>
        <w:spacing w:line="360" w:lineRule="auto"/>
        <w:ind w:left="0"/>
      </w:pPr>
      <w:r>
        <w:tab/>
      </w:r>
      <w:r>
        <w:tab/>
        <w:t>Yes</w:t>
      </w:r>
      <w:r>
        <w:tab/>
      </w:r>
      <w:r w:rsidR="00BE15A6">
        <w:rPr>
          <w:rFonts w:eastAsiaTheme="minorEastAsia"/>
          <w:sz w:val="32"/>
          <w:szCs w:val="32"/>
        </w:rPr>
        <w:t>□</w:t>
      </w:r>
      <w:r>
        <w:tab/>
      </w:r>
      <w:r>
        <w:tab/>
      </w:r>
      <w:r>
        <w:tab/>
        <w:t>No</w:t>
      </w:r>
      <w:r>
        <w:tab/>
      </w:r>
      <w:r w:rsidR="00BE15A6">
        <w:rPr>
          <w:rFonts w:eastAsiaTheme="minorEastAsia"/>
          <w:sz w:val="32"/>
          <w:szCs w:val="32"/>
        </w:rPr>
        <w:t>□</w:t>
      </w:r>
      <w:r>
        <w:tab/>
      </w:r>
    </w:p>
    <w:p w:rsidR="00AF6787" w:rsidRDefault="00AF6787" w:rsidP="00BE15A6">
      <w:pPr>
        <w:pStyle w:val="ListParagraph"/>
        <w:widowControl/>
        <w:spacing w:line="360" w:lineRule="auto"/>
        <w:ind w:left="0"/>
      </w:pPr>
      <w:r>
        <w:t xml:space="preserve">2. Is there is </w:t>
      </w:r>
      <w:r>
        <w:rPr>
          <w:noProof/>
          <w:lang w:eastAsia="en-NZ"/>
        </w:rPr>
        <w:t>documented</w:t>
      </w:r>
      <w:r>
        <w:t xml:space="preserve"> evidence there was a discussion about side effects? </w:t>
      </w:r>
    </w:p>
    <w:p w:rsidR="00AF6787" w:rsidRDefault="00AF6787" w:rsidP="00BE15A6">
      <w:pPr>
        <w:pStyle w:val="ListParagraph"/>
        <w:spacing w:line="360" w:lineRule="auto"/>
        <w:ind w:left="0"/>
      </w:pPr>
      <w:r>
        <w:tab/>
      </w:r>
      <w:r>
        <w:tab/>
        <w:t>Yes</w:t>
      </w:r>
      <w:r>
        <w:tab/>
      </w:r>
      <w:r w:rsidR="00BE15A6">
        <w:rPr>
          <w:rFonts w:eastAsiaTheme="minorEastAsia"/>
          <w:sz w:val="32"/>
          <w:szCs w:val="32"/>
        </w:rPr>
        <w:t>□</w:t>
      </w:r>
      <w:r>
        <w:tab/>
      </w:r>
      <w:r>
        <w:tab/>
      </w:r>
      <w:r>
        <w:tab/>
        <w:t>No</w:t>
      </w:r>
      <w:r w:rsidR="00BE15A6">
        <w:tab/>
      </w:r>
      <w:r w:rsidR="00BE15A6">
        <w:rPr>
          <w:rFonts w:eastAsiaTheme="minorEastAsia"/>
          <w:sz w:val="32"/>
          <w:szCs w:val="32"/>
        </w:rPr>
        <w:t>□</w:t>
      </w:r>
    </w:p>
    <w:p w:rsidR="00AF6787" w:rsidRDefault="00AF6787" w:rsidP="00BE15A6">
      <w:pPr>
        <w:pStyle w:val="ListParagraph"/>
        <w:spacing w:line="240" w:lineRule="auto"/>
        <w:ind w:left="0"/>
      </w:pPr>
      <w:r>
        <w:t xml:space="preserve">3. Is there </w:t>
      </w:r>
      <w:r>
        <w:rPr>
          <w:noProof/>
          <w:lang w:eastAsia="en-NZ"/>
        </w:rPr>
        <w:t>documented</w:t>
      </w:r>
      <w:r>
        <w:t xml:space="preserve"> evidence there was a discussion about interactions with other medicines and supplements?</w:t>
      </w:r>
    </w:p>
    <w:p w:rsidR="00AF6787" w:rsidRDefault="00AF6787" w:rsidP="00BE15A6">
      <w:pPr>
        <w:pStyle w:val="ListParagraph"/>
        <w:spacing w:line="360" w:lineRule="auto"/>
        <w:ind w:left="0"/>
      </w:pPr>
      <w:r>
        <w:tab/>
      </w:r>
      <w:r>
        <w:tab/>
        <w:t>Yes</w:t>
      </w:r>
      <w:r>
        <w:tab/>
      </w:r>
      <w:r w:rsidR="00BE15A6">
        <w:rPr>
          <w:rFonts w:eastAsiaTheme="minorEastAsia"/>
          <w:sz w:val="32"/>
          <w:szCs w:val="32"/>
        </w:rPr>
        <w:t>□</w:t>
      </w:r>
      <w:r>
        <w:tab/>
      </w:r>
      <w:r>
        <w:tab/>
      </w:r>
      <w:r>
        <w:tab/>
        <w:t>No</w:t>
      </w:r>
      <w:r>
        <w:tab/>
      </w:r>
      <w:r w:rsidR="00BE15A6">
        <w:rPr>
          <w:rFonts w:eastAsiaTheme="minorEastAsia"/>
          <w:sz w:val="32"/>
          <w:szCs w:val="32"/>
        </w:rPr>
        <w:t>□</w:t>
      </w:r>
      <w:r>
        <w:tab/>
      </w:r>
      <w:r>
        <w:tab/>
      </w:r>
    </w:p>
    <w:p w:rsidR="00AF6787" w:rsidRDefault="00AF6787" w:rsidP="00BE15A6">
      <w:pPr>
        <w:spacing w:line="360" w:lineRule="auto"/>
      </w:pPr>
      <w:r>
        <w:t xml:space="preserve">4. Is there </w:t>
      </w:r>
      <w:r>
        <w:rPr>
          <w:noProof/>
          <w:lang w:eastAsia="en-NZ"/>
        </w:rPr>
        <w:t>documented</w:t>
      </w:r>
      <w:r>
        <w:t xml:space="preserve"> evidence the patient was offered written information about the medicine? </w:t>
      </w:r>
    </w:p>
    <w:p w:rsidR="00AF6787" w:rsidRDefault="00AF6787" w:rsidP="00BE15A6">
      <w:pPr>
        <w:pStyle w:val="ListParagraph"/>
        <w:spacing w:line="360" w:lineRule="auto"/>
        <w:ind w:left="0"/>
      </w:pPr>
      <w:r>
        <w:tab/>
      </w:r>
      <w:r>
        <w:tab/>
        <w:t>Yes</w:t>
      </w:r>
      <w:r>
        <w:tab/>
      </w:r>
      <w:r w:rsidR="00BE15A6">
        <w:rPr>
          <w:rFonts w:eastAsiaTheme="minorEastAsia"/>
          <w:sz w:val="32"/>
          <w:szCs w:val="32"/>
        </w:rPr>
        <w:t>□</w:t>
      </w:r>
      <w:r>
        <w:tab/>
      </w:r>
      <w:r>
        <w:tab/>
      </w:r>
      <w:r>
        <w:tab/>
        <w:t>No</w:t>
      </w:r>
      <w:r>
        <w:tab/>
      </w:r>
      <w:r w:rsidR="00BE15A6">
        <w:rPr>
          <w:rFonts w:eastAsiaTheme="minorEastAsia"/>
          <w:sz w:val="32"/>
          <w:szCs w:val="32"/>
        </w:rPr>
        <w:t>□</w:t>
      </w:r>
      <w:r>
        <w:tab/>
      </w:r>
      <w:r>
        <w:tab/>
      </w:r>
    </w:p>
    <w:p w:rsidR="00AF6787" w:rsidRDefault="00AF6787" w:rsidP="00BE15A6">
      <w:pPr>
        <w:spacing w:line="360" w:lineRule="auto"/>
      </w:pPr>
    </w:p>
    <w:p w:rsidR="00AF6787" w:rsidRPr="00D04FAF" w:rsidRDefault="00AF6787" w:rsidP="00BE15A6">
      <w:pPr>
        <w:spacing w:line="240" w:lineRule="auto"/>
        <w:rPr>
          <w:rFonts w:eastAsiaTheme="minorEastAsia"/>
          <w:b/>
          <w:color w:val="4F81BD" w:themeColor="accent1"/>
          <w:sz w:val="24"/>
          <w:szCs w:val="24"/>
        </w:rPr>
      </w:pPr>
      <w:r w:rsidRPr="00D04FAF">
        <w:rPr>
          <w:rFonts w:eastAsiaTheme="minorEastAsia"/>
          <w:b/>
          <w:color w:val="4F81BD" w:themeColor="accent1"/>
          <w:sz w:val="24"/>
          <w:szCs w:val="24"/>
        </w:rPr>
        <w:t>Patient outcom</w:t>
      </w:r>
      <w:bookmarkStart w:id="0" w:name="_GoBack"/>
      <w:bookmarkEnd w:id="0"/>
      <w:r w:rsidRPr="00D04FAF">
        <w:rPr>
          <w:rFonts w:eastAsiaTheme="minorEastAsia"/>
          <w:b/>
          <w:color w:val="4F81BD" w:themeColor="accent1"/>
          <w:sz w:val="24"/>
          <w:szCs w:val="24"/>
        </w:rPr>
        <w:t>e measures</w:t>
      </w:r>
    </w:p>
    <w:p w:rsidR="00AF6787" w:rsidRDefault="00AF6787" w:rsidP="00BE15A6">
      <w:pPr>
        <w:spacing w:line="240" w:lineRule="auto"/>
      </w:pPr>
      <w:r>
        <w:t>5. Was the patient able to correctly describe (dose and frequency) how to use their medicine?</w:t>
      </w:r>
    </w:p>
    <w:p w:rsidR="00AF6787" w:rsidRDefault="00AF6787" w:rsidP="00BE15A6">
      <w:pPr>
        <w:pStyle w:val="ListParagraph"/>
        <w:spacing w:line="360" w:lineRule="auto"/>
        <w:ind w:left="0"/>
      </w:pPr>
      <w:r>
        <w:tab/>
      </w:r>
      <w:r>
        <w:tab/>
        <w:t>Yes</w:t>
      </w:r>
      <w:r>
        <w:tab/>
      </w:r>
      <w:r w:rsidR="00BE15A6">
        <w:rPr>
          <w:rFonts w:eastAsiaTheme="minorEastAsia"/>
          <w:sz w:val="32"/>
          <w:szCs w:val="32"/>
        </w:rPr>
        <w:t>□</w:t>
      </w:r>
      <w:r>
        <w:tab/>
      </w:r>
      <w:r>
        <w:tab/>
      </w:r>
      <w:r>
        <w:tab/>
        <w:t>No</w:t>
      </w:r>
      <w:r>
        <w:tab/>
      </w:r>
      <w:r w:rsidR="00BE15A6">
        <w:rPr>
          <w:rFonts w:eastAsiaTheme="minorEastAsia"/>
          <w:sz w:val="32"/>
          <w:szCs w:val="32"/>
        </w:rPr>
        <w:t>□</w:t>
      </w:r>
      <w:r>
        <w:tab/>
      </w:r>
      <w:r>
        <w:tab/>
        <w:t>N/A</w:t>
      </w:r>
      <w:r w:rsidR="00BE15A6">
        <w:tab/>
      </w:r>
      <w:r w:rsidR="00BE15A6">
        <w:rPr>
          <w:rFonts w:eastAsiaTheme="minorEastAsia"/>
          <w:sz w:val="32"/>
          <w:szCs w:val="32"/>
        </w:rPr>
        <w:t>□</w:t>
      </w:r>
    </w:p>
    <w:p w:rsidR="00AF6787" w:rsidRDefault="00AF6787" w:rsidP="00BE15A6">
      <w:pPr>
        <w:pStyle w:val="ListParagraph"/>
        <w:widowControl/>
        <w:spacing w:line="360" w:lineRule="auto"/>
        <w:ind w:left="0"/>
      </w:pPr>
      <w:r>
        <w:t>6. Was the patient able to identify a possible side effect of their medicine?</w:t>
      </w:r>
    </w:p>
    <w:p w:rsidR="00AF6787" w:rsidRDefault="00AF6787" w:rsidP="00BE15A6">
      <w:pPr>
        <w:pStyle w:val="ListParagraph"/>
        <w:spacing w:line="360" w:lineRule="auto"/>
        <w:ind w:left="0"/>
      </w:pPr>
      <w:r>
        <w:tab/>
      </w:r>
      <w:r>
        <w:tab/>
        <w:t>Yes</w:t>
      </w:r>
      <w:r>
        <w:tab/>
      </w:r>
      <w:r w:rsidR="00BE15A6">
        <w:rPr>
          <w:rFonts w:eastAsiaTheme="minorEastAsia"/>
          <w:sz w:val="32"/>
          <w:szCs w:val="32"/>
        </w:rPr>
        <w:t>□</w:t>
      </w:r>
      <w:r>
        <w:tab/>
      </w:r>
      <w:r>
        <w:tab/>
      </w:r>
      <w:r>
        <w:tab/>
        <w:t>No</w:t>
      </w:r>
      <w:r>
        <w:tab/>
      </w:r>
      <w:r w:rsidR="00BE15A6">
        <w:rPr>
          <w:rFonts w:eastAsiaTheme="minorEastAsia"/>
          <w:sz w:val="32"/>
          <w:szCs w:val="32"/>
        </w:rPr>
        <w:t>□</w:t>
      </w:r>
      <w:r>
        <w:tab/>
      </w:r>
      <w:r>
        <w:tab/>
        <w:t>N/A</w:t>
      </w:r>
      <w:r w:rsidR="00BE15A6">
        <w:tab/>
      </w:r>
      <w:r w:rsidR="00BE15A6">
        <w:rPr>
          <w:rFonts w:eastAsiaTheme="minorEastAsia"/>
          <w:sz w:val="32"/>
          <w:szCs w:val="32"/>
        </w:rPr>
        <w:t>□</w:t>
      </w:r>
    </w:p>
    <w:p w:rsidR="00AF6787" w:rsidRDefault="00AF6787" w:rsidP="00AF6787">
      <w:pPr>
        <w:pStyle w:val="ListParagraph"/>
        <w:widowControl/>
        <w:spacing w:after="200"/>
        <w:ind w:left="360"/>
      </w:pPr>
    </w:p>
    <w:p w:rsidR="00953E82" w:rsidRPr="003200B0" w:rsidRDefault="00953E82" w:rsidP="003200B0"/>
    <w:sectPr w:rsidR="00953E82" w:rsidRPr="00320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26" w:rsidRDefault="00E24626" w:rsidP="00E24626">
      <w:pPr>
        <w:spacing w:line="240" w:lineRule="auto"/>
      </w:pPr>
      <w:r>
        <w:separator/>
      </w:r>
    </w:p>
  </w:endnote>
  <w:endnote w:type="continuationSeparator" w:id="0">
    <w:p w:rsidR="00E24626" w:rsidRDefault="00E24626" w:rsidP="00E246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26" w:rsidRDefault="00E24626" w:rsidP="00E24626">
      <w:pPr>
        <w:spacing w:line="240" w:lineRule="auto"/>
      </w:pPr>
      <w:r>
        <w:separator/>
      </w:r>
    </w:p>
  </w:footnote>
  <w:footnote w:type="continuationSeparator" w:id="0">
    <w:p w:rsidR="00E24626" w:rsidRDefault="00E24626" w:rsidP="00E246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 w:rsidP="00E24626">
    <w:pPr>
      <w:pStyle w:val="Header"/>
    </w:pPr>
    <w:r w:rsidRPr="00B43AF3">
      <w:rPr>
        <w:noProof/>
        <w:lang w:val="en-NZ" w:eastAsia="en-NZ"/>
      </w:rPr>
      <w:drawing>
        <wp:anchor distT="0" distB="0" distL="114300" distR="114300" simplePos="0" relativeHeight="251661312" behindDoc="0" locked="0" layoutInCell="1" allowOverlap="1" wp14:anchorId="2A864782" wp14:editId="7C721FEA">
          <wp:simplePos x="0" y="0"/>
          <wp:positionH relativeFrom="margin">
            <wp:posOffset>5487035</wp:posOffset>
          </wp:positionH>
          <wp:positionV relativeFrom="margin">
            <wp:posOffset>-567690</wp:posOffset>
          </wp:positionV>
          <wp:extent cx="882650" cy="349250"/>
          <wp:effectExtent l="0" t="0" r="0" b="0"/>
          <wp:wrapSquare wrapText="bothSides"/>
          <wp:docPr id="20" name="Picture 20" descr="http://staffnet/wdhbcommunications/images/Logos/WaitemataDHBlogomacr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affnet/wdhbcommunications/images/Logos/WaitemataDHBlogomacr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826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9264" behindDoc="1" locked="0" layoutInCell="1" allowOverlap="1" wp14:anchorId="413F3E1B" wp14:editId="323E7371">
          <wp:simplePos x="0" y="0"/>
          <wp:positionH relativeFrom="column">
            <wp:posOffset>2407285</wp:posOffset>
          </wp:positionH>
          <wp:positionV relativeFrom="paragraph">
            <wp:posOffset>-172085</wp:posOffset>
          </wp:positionV>
          <wp:extent cx="961390" cy="523875"/>
          <wp:effectExtent l="0" t="0" r="0" b="0"/>
          <wp:wrapTight wrapText="bothSides">
            <wp:wrapPolygon edited="0">
              <wp:start x="8560" y="785"/>
              <wp:lineTo x="3424" y="4713"/>
              <wp:lineTo x="856" y="9425"/>
              <wp:lineTo x="856" y="18851"/>
              <wp:lineTo x="20116" y="18851"/>
              <wp:lineTo x="20544" y="7855"/>
              <wp:lineTo x="18404" y="4713"/>
              <wp:lineTo x="11556" y="785"/>
              <wp:lineTo x="8560" y="785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0288" behindDoc="1" locked="0" layoutInCell="1" allowOverlap="1" wp14:anchorId="20DF8387" wp14:editId="39C5A4D7">
          <wp:simplePos x="0" y="0"/>
          <wp:positionH relativeFrom="column">
            <wp:posOffset>-344170</wp:posOffset>
          </wp:positionH>
          <wp:positionV relativeFrom="paragraph">
            <wp:posOffset>-213360</wp:posOffset>
          </wp:positionV>
          <wp:extent cx="661670" cy="567055"/>
          <wp:effectExtent l="0" t="0" r="5080" b="4445"/>
          <wp:wrapTight wrapText="bothSides">
            <wp:wrapPolygon edited="0">
              <wp:start x="0" y="0"/>
              <wp:lineTo x="0" y="21044"/>
              <wp:lineTo x="21144" y="21044"/>
              <wp:lineTo x="2114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4626" w:rsidRDefault="00E24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626" w:rsidRDefault="00E24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C45"/>
    <w:multiLevelType w:val="hybridMultilevel"/>
    <w:tmpl w:val="26F2942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9A"/>
    <w:rsid w:val="002520DF"/>
    <w:rsid w:val="003200B0"/>
    <w:rsid w:val="005243FC"/>
    <w:rsid w:val="00575262"/>
    <w:rsid w:val="007F185A"/>
    <w:rsid w:val="0081469A"/>
    <w:rsid w:val="00953E82"/>
    <w:rsid w:val="00A17D7F"/>
    <w:rsid w:val="00AF6787"/>
    <w:rsid w:val="00BE15A6"/>
    <w:rsid w:val="00C307A6"/>
    <w:rsid w:val="00D15BAE"/>
    <w:rsid w:val="00E2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26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4626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E24626"/>
    <w:rPr>
      <w:rFonts w:eastAsiaTheme="minorEastAsia" w:cs="Arial"/>
      <w:b/>
      <w:color w:val="0070C0"/>
      <w:sz w:val="32"/>
      <w:lang w:val="en-US"/>
    </w:rPr>
  </w:style>
  <w:style w:type="table" w:styleId="TableGrid">
    <w:name w:val="Table Grid"/>
    <w:basedOn w:val="TableNormal"/>
    <w:rsid w:val="00E2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26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26"/>
    <w:rPr>
      <w:rFonts w:eastAsia="Myriad Pro" w:cs="Arial"/>
      <w:lang w:val="en-US"/>
    </w:rPr>
  </w:style>
  <w:style w:type="paragraph" w:styleId="ListParagraph">
    <w:name w:val="List Paragraph"/>
    <w:aliases w:val="Recommendation,standard lewis,List Paragraph1"/>
    <w:basedOn w:val="Normal"/>
    <w:uiPriority w:val="34"/>
    <w:qFormat/>
    <w:rsid w:val="00320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26"/>
    <w:pPr>
      <w:widowControl w:val="0"/>
      <w:spacing w:after="0"/>
    </w:pPr>
    <w:rPr>
      <w:rFonts w:eastAsia="Myriad Pro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4626"/>
    <w:pPr>
      <w:spacing w:after="240"/>
      <w:outlineLvl w:val="0"/>
    </w:pPr>
    <w:rPr>
      <w:rFonts w:eastAsiaTheme="minorEastAsia"/>
      <w:b/>
      <w:color w:val="0070C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WDHBCorporateID">
    <w:name w:val="WDHB Corporate ID"/>
    <w:basedOn w:val="TableNormal"/>
    <w:uiPriority w:val="99"/>
    <w:rsid w:val="00C307A6"/>
    <w:pPr>
      <w:spacing w:after="0" w:line="240" w:lineRule="auto"/>
    </w:pPr>
    <w:rPr>
      <w:rFonts w:ascii="Calibri" w:eastAsia="Calibri" w:hAnsi="Calibri" w:cs="Times New Roman"/>
      <w:b/>
      <w:color w:val="FFFFFF" w:themeColor="background1"/>
      <w:szCs w:val="20"/>
      <w:lang w:val="en-US"/>
    </w:rPr>
    <w:tblPr>
      <w:tblStyleRowBandSize w:val="1"/>
      <w:tblInd w:w="0" w:type="dxa"/>
      <w:tblBorders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497D" w:themeFill="text2"/>
    </w:tcPr>
    <w:tblStylePr w:type="firstRow">
      <w:rPr>
        <w:rFonts w:ascii="Calibri" w:hAnsi="Calibri"/>
        <w:b/>
        <w:color w:val="FFFFFF" w:themeColor="background1"/>
        <w:sz w:val="22"/>
      </w:rPr>
    </w:tblStylePr>
    <w:tblStylePr w:type="lastRow">
      <w:rPr>
        <w:rFonts w:ascii="Calibri" w:hAnsi="Calibri"/>
        <w:b/>
        <w:color w:val="auto"/>
        <w:sz w:val="22"/>
      </w:rPr>
      <w:tblPr/>
      <w:tcPr>
        <w:shd w:val="clear" w:color="auto" w:fill="4F81BD" w:themeFill="accent1"/>
      </w:tcPr>
    </w:tblStylePr>
    <w:tblStylePr w:type="lastCol">
      <w:rPr>
        <w:rFonts w:ascii="Calibri" w:hAnsi="Calibri"/>
        <w:color w:val="auto"/>
        <w:sz w:val="24"/>
      </w:rPr>
    </w:tblStylePr>
    <w:tblStylePr w:type="band1Horz">
      <w:rPr>
        <w:rFonts w:ascii="Calibri" w:hAnsi="Calibri"/>
        <w:b w:val="0"/>
        <w:color w:val="auto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Calibri" w:hAnsi="Calibri"/>
        <w:b w:val="0"/>
        <w:color w:val="auto"/>
        <w:sz w:val="22"/>
      </w:rPr>
      <w:tblPr/>
      <w:tcPr>
        <w:shd w:val="clear" w:color="auto" w:fill="C0504D" w:themeFill="accent2"/>
      </w:tcPr>
    </w:tblStylePr>
  </w:style>
  <w:style w:type="character" w:customStyle="1" w:styleId="Heading1Char">
    <w:name w:val="Heading 1 Char"/>
    <w:basedOn w:val="DefaultParagraphFont"/>
    <w:link w:val="Heading1"/>
    <w:rsid w:val="00E24626"/>
    <w:rPr>
      <w:rFonts w:eastAsiaTheme="minorEastAsia" w:cs="Arial"/>
      <w:b/>
      <w:color w:val="0070C0"/>
      <w:sz w:val="32"/>
      <w:lang w:val="en-US"/>
    </w:rPr>
  </w:style>
  <w:style w:type="table" w:styleId="TableGrid">
    <w:name w:val="Table Grid"/>
    <w:basedOn w:val="TableNormal"/>
    <w:rsid w:val="00E2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626"/>
    <w:rPr>
      <w:rFonts w:eastAsia="Myriad Pro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462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626"/>
    <w:rPr>
      <w:rFonts w:eastAsia="Myriad Pro" w:cs="Arial"/>
      <w:lang w:val="en-US"/>
    </w:rPr>
  </w:style>
  <w:style w:type="paragraph" w:styleId="ListParagraph">
    <w:name w:val="List Paragraph"/>
    <w:aliases w:val="Recommendation,standard lewis,List Paragraph1"/>
    <w:basedOn w:val="Normal"/>
    <w:uiPriority w:val="34"/>
    <w:qFormat/>
    <w:rsid w:val="0032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E15D-6A04-48E7-858A-C3E50F16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AB136EAF.dotm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Lambie (WDHB)</dc:creator>
  <cp:lastModifiedBy>Angela Lambie (WDHB)</cp:lastModifiedBy>
  <cp:revision>3</cp:revision>
  <cp:lastPrinted>2019-07-21T22:14:00Z</cp:lastPrinted>
  <dcterms:created xsi:type="dcterms:W3CDTF">2020-07-21T23:50:00Z</dcterms:created>
  <dcterms:modified xsi:type="dcterms:W3CDTF">2020-07-21T23:51:00Z</dcterms:modified>
</cp:coreProperties>
</file>